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3433" w14:textId="75DDFE2D" w:rsidR="00C422D2" w:rsidRPr="00562793" w:rsidRDefault="002B4515" w:rsidP="00085AA0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4D0D8F">
        <w:rPr>
          <w:rFonts w:ascii="ＭＳ Ｐ明朝" w:eastAsia="ＭＳ Ｐ明朝" w:hAnsi="ＭＳ Ｐ明朝" w:cs="Arial" w:hint="eastAsia"/>
          <w:bCs/>
          <w:color w:val="222222"/>
          <w:kern w:val="0"/>
          <w:sz w:val="24"/>
          <w:szCs w:val="24"/>
        </w:rPr>
        <w:t xml:space="preserve">　</w:t>
      </w:r>
      <w:r w:rsidR="00085AA0" w:rsidRP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（</w:t>
      </w:r>
      <w:r w:rsidR="00312905" w:rsidRP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添付4　</w:t>
      </w:r>
      <w:r w:rsidR="00085AA0" w:rsidRP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様式</w:t>
      </w:r>
      <w:r w:rsidR="00C422D2" w:rsidRP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２</w:t>
      </w:r>
      <w:r w:rsidR="00085AA0" w:rsidRP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）</w:t>
      </w:r>
      <w:r w:rsidRP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</w:t>
      </w:r>
    </w:p>
    <w:p w14:paraId="43E9FE23" w14:textId="57BB6B2B" w:rsidR="00FD131F" w:rsidRPr="00EA56B9" w:rsidRDefault="00FD131F" w:rsidP="00C422D2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令和　　年　　月　　日</w:t>
      </w:r>
    </w:p>
    <w:p w14:paraId="4B4DDD7C" w14:textId="7814756E" w:rsidR="00FD131F" w:rsidRPr="00EA56B9" w:rsidRDefault="00FD131F" w:rsidP="00FD131F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一般社団法人防衛施設学会　殿</w:t>
      </w:r>
    </w:p>
    <w:p w14:paraId="7007F7FB" w14:textId="68EDB225" w:rsidR="00FE235E" w:rsidRDefault="002B4515" w:rsidP="00FE235E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TIEP調整終了</w:t>
      </w:r>
      <w:r w:rsidR="00312905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通知</w:t>
      </w:r>
    </w:p>
    <w:p w14:paraId="7CC14786" w14:textId="59993D05" w:rsidR="00FE235E" w:rsidRPr="00EA56B9" w:rsidRDefault="0001601B" w:rsidP="009165E0">
      <w:pPr>
        <w:widowControl/>
        <w:wordWrap w:val="0"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部隊</w:t>
      </w:r>
      <w:r w:rsidR="002E4A41"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等</w:t>
      </w:r>
      <w:r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名</w:t>
      </w:r>
      <w:r w:rsidR="002E4A41"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　</w:t>
      </w:r>
      <w:r w:rsidR="009165E0"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　　　　　　　　　　　　　　　</w:t>
      </w:r>
    </w:p>
    <w:p w14:paraId="66C6D22A" w14:textId="74797DEE" w:rsidR="0061734A" w:rsidRDefault="0061734A" w:rsidP="0061734A">
      <w:pPr>
        <w:widowControl/>
        <w:jc w:val="lef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</w:p>
    <w:p w14:paraId="73E10A25" w14:textId="2B7CD6F5" w:rsidR="0061734A" w:rsidRPr="00CE4648" w:rsidRDefault="00562793" w:rsidP="0061734A">
      <w:pPr>
        <w:widowControl/>
        <w:jc w:val="center"/>
        <w:rPr>
          <w:rFonts w:ascii="ＭＳ Ｐ明朝" w:eastAsia="ＭＳ Ｐ明朝" w:hAnsi="ＭＳ Ｐ明朝" w:cs="Arial"/>
          <w:color w:val="222222"/>
          <w:kern w:val="0"/>
          <w:sz w:val="22"/>
        </w:rPr>
      </w:pPr>
      <w:r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「現場等での情報交換」について</w:t>
      </w:r>
      <w:r w:rsidR="00C80F0C"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の</w:t>
      </w:r>
      <w:r w:rsidR="0061734A"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調整が</w:t>
      </w:r>
      <w:r w:rsidR="00C80F0C"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下記のとおり</w:t>
      </w:r>
      <w:r w:rsidR="002B4515"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終了したの</w:t>
      </w:r>
      <w:r w:rsidR="00312905"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で通知します</w:t>
      </w:r>
      <w:r w:rsidR="0061734A"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。</w:t>
      </w:r>
    </w:p>
    <w:p w14:paraId="0D1F1D11" w14:textId="413D3C6E" w:rsidR="0061734A" w:rsidRPr="00C422D2" w:rsidRDefault="00C422D2" w:rsidP="00C422D2">
      <w:pPr>
        <w:widowControl/>
        <w:jc w:val="center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62793" w14:paraId="7FB4A4EC" w14:textId="77777777" w:rsidTr="00881749">
        <w:tc>
          <w:tcPr>
            <w:tcW w:w="8494" w:type="dxa"/>
            <w:gridSpan w:val="2"/>
          </w:tcPr>
          <w:p w14:paraId="4CDA889E" w14:textId="77777777" w:rsidR="0019696F" w:rsidRDefault="0019696F" w:rsidP="0019696F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登録番号　　　　　　　　（　　　　　　　　　　　　　　　　）　</w:t>
            </w:r>
          </w:p>
          <w:p w14:paraId="51C4A32C" w14:textId="0C52E6F4" w:rsidR="00562793" w:rsidRDefault="00562793" w:rsidP="0019696F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技術情報の名称　　　（　　　　　　　　　　　　　　　　　　　　　　　　　　　　　　　　　　　　　　　　　）　</w:t>
            </w:r>
          </w:p>
        </w:tc>
      </w:tr>
      <w:tr w:rsidR="0019696F" w14:paraId="4AE342B7" w14:textId="77777777" w:rsidTr="00881749">
        <w:tc>
          <w:tcPr>
            <w:tcW w:w="8494" w:type="dxa"/>
            <w:gridSpan w:val="2"/>
          </w:tcPr>
          <w:p w14:paraId="5FF4BC28" w14:textId="3AEA8723" w:rsidR="0019696F" w:rsidRDefault="0019696F" w:rsidP="00562793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　部隊等（参加者）</w:t>
            </w:r>
          </w:p>
        </w:tc>
      </w:tr>
      <w:tr w:rsidR="0019696F" w14:paraId="70B83ABC" w14:textId="77777777" w:rsidTr="0019696F">
        <w:tc>
          <w:tcPr>
            <w:tcW w:w="1980" w:type="dxa"/>
          </w:tcPr>
          <w:p w14:paraId="2AE93EDA" w14:textId="2D4760CD" w:rsidR="0019696F" w:rsidRPr="0019696F" w:rsidRDefault="0019696F" w:rsidP="0019696F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19696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代表者所属氏名</w:t>
            </w:r>
          </w:p>
        </w:tc>
        <w:tc>
          <w:tcPr>
            <w:tcW w:w="6514" w:type="dxa"/>
          </w:tcPr>
          <w:p w14:paraId="5B7348AF" w14:textId="57D1E91F" w:rsidR="0019696F" w:rsidRDefault="0019696F" w:rsidP="00562793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</w:tc>
      </w:tr>
      <w:tr w:rsidR="0019696F" w14:paraId="61F64645" w14:textId="77777777" w:rsidTr="0019696F">
        <w:tc>
          <w:tcPr>
            <w:tcW w:w="1980" w:type="dxa"/>
          </w:tcPr>
          <w:p w14:paraId="675EA5EC" w14:textId="7C99A32D" w:rsidR="0019696F" w:rsidRPr="0019696F" w:rsidRDefault="0019696F" w:rsidP="0019696F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19696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参加者数</w:t>
            </w:r>
          </w:p>
        </w:tc>
        <w:tc>
          <w:tcPr>
            <w:tcW w:w="6514" w:type="dxa"/>
          </w:tcPr>
          <w:p w14:paraId="46F28C1E" w14:textId="67FCC6AC" w:rsidR="0019696F" w:rsidRDefault="0019696F" w:rsidP="00562793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</w:tc>
      </w:tr>
      <w:tr w:rsidR="00FE235E" w14:paraId="7CE3B805" w14:textId="77777777" w:rsidTr="00881749">
        <w:tc>
          <w:tcPr>
            <w:tcW w:w="8494" w:type="dxa"/>
            <w:gridSpan w:val="2"/>
          </w:tcPr>
          <w:p w14:paraId="1DE1DCE3" w14:textId="10CC860C" w:rsidR="00FE235E" w:rsidRPr="001E09AB" w:rsidRDefault="00562793" w:rsidP="00562793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="00EA56B9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2B4515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TIEP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実施企業等</w:t>
            </w:r>
          </w:p>
        </w:tc>
      </w:tr>
      <w:tr w:rsidR="00FE235E" w14:paraId="7E406D63" w14:textId="77777777" w:rsidTr="0019696F">
        <w:tc>
          <w:tcPr>
            <w:tcW w:w="1980" w:type="dxa"/>
          </w:tcPr>
          <w:p w14:paraId="47178390" w14:textId="2366D209" w:rsidR="00FE235E" w:rsidRDefault="00FE235E" w:rsidP="007372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</w:t>
            </w:r>
            <w:r w:rsidR="007B7CE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等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名</w:t>
            </w:r>
          </w:p>
        </w:tc>
        <w:tc>
          <w:tcPr>
            <w:tcW w:w="6514" w:type="dxa"/>
          </w:tcPr>
          <w:p w14:paraId="6C1F0CF1" w14:textId="51D2B5D4" w:rsidR="00FE235E" w:rsidRDefault="00FE235E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FE235E" w14:paraId="4F016691" w14:textId="77777777" w:rsidTr="0019696F">
        <w:tc>
          <w:tcPr>
            <w:tcW w:w="1980" w:type="dxa"/>
          </w:tcPr>
          <w:p w14:paraId="08B16847" w14:textId="736A49A2" w:rsidR="00FE235E" w:rsidRDefault="00562793" w:rsidP="0056279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担当者所属氏名</w:t>
            </w:r>
          </w:p>
        </w:tc>
        <w:tc>
          <w:tcPr>
            <w:tcW w:w="6514" w:type="dxa"/>
          </w:tcPr>
          <w:p w14:paraId="18FA2245" w14:textId="77777777" w:rsidR="00FE235E" w:rsidRDefault="00FE235E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FE235E" w14:paraId="7E1E82CB" w14:textId="77777777" w:rsidTr="007E53ED">
        <w:tc>
          <w:tcPr>
            <w:tcW w:w="8494" w:type="dxa"/>
            <w:gridSpan w:val="2"/>
            <w:vAlign w:val="center"/>
          </w:tcPr>
          <w:p w14:paraId="7A1B231A" w14:textId="25036441" w:rsidR="00FE235E" w:rsidRPr="001E09AB" w:rsidRDefault="00562793" w:rsidP="00562793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="00FE235E"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241A77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場所、</w:t>
            </w:r>
            <w:r w:rsidR="00241A77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日時</w:t>
            </w:r>
          </w:p>
        </w:tc>
      </w:tr>
      <w:tr w:rsidR="00562793" w14:paraId="51FFFB52" w14:textId="77777777" w:rsidTr="0019696F">
        <w:tc>
          <w:tcPr>
            <w:tcW w:w="1980" w:type="dxa"/>
            <w:vAlign w:val="center"/>
          </w:tcPr>
          <w:p w14:paraId="3BA4CA4F" w14:textId="5D0CE611" w:rsidR="00562793" w:rsidRDefault="00562793" w:rsidP="007372F1">
            <w:pPr>
              <w:widowControl/>
              <w:ind w:firstLineChars="100" w:firstLine="210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6514" w:type="dxa"/>
          </w:tcPr>
          <w:p w14:paraId="3BF21AEE" w14:textId="77777777" w:rsidR="00562793" w:rsidRDefault="00562793" w:rsidP="00FD131F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FE235E" w14:paraId="6638A828" w14:textId="77777777" w:rsidTr="0019696F">
        <w:tc>
          <w:tcPr>
            <w:tcW w:w="1980" w:type="dxa"/>
            <w:vAlign w:val="center"/>
          </w:tcPr>
          <w:p w14:paraId="738CAABE" w14:textId="77777777" w:rsidR="00FE235E" w:rsidRDefault="00241A77" w:rsidP="007372F1">
            <w:pPr>
              <w:widowControl/>
              <w:ind w:firstLineChars="100" w:firstLine="210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実施日時</w:t>
            </w:r>
          </w:p>
        </w:tc>
        <w:tc>
          <w:tcPr>
            <w:tcW w:w="6514" w:type="dxa"/>
          </w:tcPr>
          <w:p w14:paraId="06B1989E" w14:textId="0753624D" w:rsidR="009C185C" w:rsidRPr="009C185C" w:rsidRDefault="009C185C" w:rsidP="00FD131F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令和　</w:t>
            </w:r>
            <w:r w:rsidR="00FD131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年　</w:t>
            </w:r>
            <w:r w:rsidR="00FD131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月</w:t>
            </w:r>
            <w:r w:rsidR="00FD131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日</w:t>
            </w:r>
            <w:r w:rsidR="00FD131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時</w:t>
            </w:r>
            <w:r w:rsidR="00241A77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～</w:t>
            </w:r>
            <w:r w:rsidR="00241A77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時</w:t>
            </w:r>
          </w:p>
        </w:tc>
      </w:tr>
      <w:tr w:rsidR="00562793" w14:paraId="638CD058" w14:textId="77777777" w:rsidTr="00562793">
        <w:tc>
          <w:tcPr>
            <w:tcW w:w="8494" w:type="dxa"/>
            <w:gridSpan w:val="2"/>
            <w:vAlign w:val="center"/>
          </w:tcPr>
          <w:p w14:paraId="1A80959D" w14:textId="5A1FDA0E" w:rsidR="00562793" w:rsidRDefault="0019696F" w:rsidP="00562793">
            <w:pPr>
              <w:widowControl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４</w:t>
            </w:r>
            <w:r w:rsidR="00562793" w:rsidRPr="00562793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その他</w:t>
            </w:r>
          </w:p>
          <w:p w14:paraId="448D0C34" w14:textId="77777777" w:rsidR="00562793" w:rsidRDefault="00562793" w:rsidP="00562793">
            <w:pPr>
              <w:widowControl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  <w:p w14:paraId="1644AC25" w14:textId="51F87AD5" w:rsidR="00562793" w:rsidRDefault="00562793" w:rsidP="00562793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14:paraId="67E3C1FF" w14:textId="2F5CB18F" w:rsidR="0061734A" w:rsidRDefault="00C422D2" w:rsidP="002E4A41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>
        <w:rPr>
          <w:rFonts w:ascii="ＭＳ Ｐ明朝" w:eastAsia="ＭＳ Ｐ明朝" w:hAnsi="ＭＳ Ｐ明朝" w:cs="Arial" w:hint="eastAsia"/>
          <w:bCs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7F8D5" wp14:editId="2E628C8F">
                <wp:simplePos x="0" y="0"/>
                <wp:positionH relativeFrom="column">
                  <wp:posOffset>-540385</wp:posOffset>
                </wp:positionH>
                <wp:positionV relativeFrom="paragraph">
                  <wp:posOffset>263525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0D9D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0.75pt" to="461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54820E" w14:textId="77777777" w:rsidR="00C80F0C" w:rsidRDefault="00C80F0C" w:rsidP="00312905">
      <w:pPr>
        <w:widowControl/>
        <w:jc w:val="center"/>
        <w:rPr>
          <w:rFonts w:ascii="ＭＳ Ｐ明朝" w:eastAsia="ＭＳ Ｐ明朝" w:hAnsi="ＭＳ Ｐ明朝" w:cs="Arial"/>
          <w:b/>
          <w:bCs/>
          <w:color w:val="222222"/>
          <w:kern w:val="0"/>
          <w:sz w:val="24"/>
          <w:szCs w:val="24"/>
        </w:rPr>
      </w:pPr>
    </w:p>
    <w:p w14:paraId="6B3941C6" w14:textId="2D89C4ED" w:rsidR="002B4515" w:rsidRPr="00312905" w:rsidRDefault="00312905" w:rsidP="00312905">
      <w:pPr>
        <w:widowControl/>
        <w:jc w:val="center"/>
        <w:rPr>
          <w:rFonts w:ascii="ＭＳ Ｐ明朝" w:eastAsia="ＭＳ Ｐ明朝" w:hAnsi="ＭＳ Ｐ明朝" w:cs="Arial"/>
          <w:b/>
          <w:bCs/>
          <w:color w:val="222222"/>
          <w:kern w:val="0"/>
          <w:sz w:val="24"/>
          <w:szCs w:val="24"/>
        </w:rPr>
      </w:pPr>
      <w:r w:rsidRPr="00312905">
        <w:rPr>
          <w:rFonts w:ascii="ＭＳ Ｐ明朝" w:eastAsia="ＭＳ Ｐ明朝" w:hAnsi="ＭＳ Ｐ明朝" w:cs="Arial" w:hint="eastAsia"/>
          <w:b/>
          <w:bCs/>
          <w:color w:val="222222"/>
          <w:kern w:val="0"/>
          <w:sz w:val="24"/>
          <w:szCs w:val="24"/>
        </w:rPr>
        <w:t>TIEP調整終了確認済通知</w:t>
      </w:r>
    </w:p>
    <w:p w14:paraId="6ED4FDD8" w14:textId="77777777" w:rsidR="002B4515" w:rsidRDefault="002B4515" w:rsidP="002E4A41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</w:p>
    <w:p w14:paraId="3F572978" w14:textId="30DC1A54" w:rsidR="002E4A41" w:rsidRPr="002E4A41" w:rsidRDefault="002E4A41" w:rsidP="002E4A41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令和　</w:t>
      </w:r>
      <w:r w:rsidR="0061734A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年</w:t>
      </w:r>
      <w:r w:rsidR="0061734A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　</w:t>
      </w: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月</w:t>
      </w:r>
      <w:r w:rsidR="0061734A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　</w:t>
      </w: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p w14:paraId="404F91F7" w14:textId="5A397A9B" w:rsidR="0061734A" w:rsidRPr="007B7CEB" w:rsidRDefault="002B4515" w:rsidP="002E4A41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防衛省・自衛隊等施設関連部隊等</w:t>
      </w:r>
    </w:p>
    <w:p w14:paraId="0A8BF108" w14:textId="1D025B7D" w:rsidR="00C422D2" w:rsidRPr="007B7CEB" w:rsidRDefault="00C422D2" w:rsidP="002E4A41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　　　　　　　　　　　　　　　　　　　</w:t>
      </w:r>
      <w:r w:rsidR="002B4515"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　　</w:t>
      </w:r>
      <w:r w:rsidR="00C80F0C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様</w:t>
      </w:r>
    </w:p>
    <w:p w14:paraId="3665E12F" w14:textId="77777777" w:rsidR="002B4515" w:rsidRDefault="002B4515" w:rsidP="002E4A41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</w:p>
    <w:p w14:paraId="22D37DE1" w14:textId="11689513" w:rsidR="002B4515" w:rsidRPr="007B7CEB" w:rsidRDefault="002B4515" w:rsidP="002E4A41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ＴＩＥＰ</w:t>
      </w:r>
      <w:r w:rsidR="00562793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実施</w:t>
      </w: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企業等</w:t>
      </w:r>
    </w:p>
    <w:p w14:paraId="4F3772C9" w14:textId="22F509E8" w:rsidR="002B4515" w:rsidRPr="007B7CEB" w:rsidRDefault="002B4515" w:rsidP="002E4A41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　　　　　　　　　　　　　　　　　　　　　　　　</w:t>
      </w:r>
      <w:r w:rsidR="00C80F0C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様</w:t>
      </w:r>
    </w:p>
    <w:p w14:paraId="661C53A7" w14:textId="7E0D6ECE" w:rsidR="00C422D2" w:rsidRDefault="002B4515" w:rsidP="002E4A41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>
        <w:rPr>
          <w:rFonts w:ascii="ＭＳ Ｐ明朝" w:eastAsia="ＭＳ Ｐ明朝" w:hAnsi="ＭＳ Ｐ明朝" w:cs="Arial" w:hint="eastAsia"/>
          <w:bCs/>
          <w:color w:val="222222"/>
          <w:kern w:val="0"/>
          <w:sz w:val="20"/>
          <w:szCs w:val="20"/>
        </w:rPr>
        <w:t xml:space="preserve">　</w:t>
      </w:r>
    </w:p>
    <w:p w14:paraId="4EC79262" w14:textId="6C02C399" w:rsidR="0061734A" w:rsidRPr="00CE4648" w:rsidRDefault="00C422D2" w:rsidP="00C422D2">
      <w:pPr>
        <w:widowControl/>
        <w:jc w:val="center"/>
        <w:rPr>
          <w:rFonts w:ascii="ＭＳ Ｐ明朝" w:eastAsia="ＭＳ Ｐ明朝" w:hAnsi="ＭＳ Ｐ明朝" w:cs="Arial"/>
          <w:bCs/>
          <w:color w:val="222222"/>
          <w:kern w:val="0"/>
          <w:sz w:val="22"/>
        </w:rPr>
      </w:pPr>
      <w:r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上記</w:t>
      </w:r>
      <w:r w:rsidR="00312905"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のTIEP調整終了</w:t>
      </w:r>
      <w:r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について</w:t>
      </w:r>
      <w:r w:rsidR="00312905"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確認致し</w:t>
      </w:r>
      <w:r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ま</w:t>
      </w:r>
      <w:r w:rsidR="00F05D3A"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した</w:t>
      </w:r>
      <w:r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。</w:t>
      </w:r>
    </w:p>
    <w:p w14:paraId="2A40A41A" w14:textId="773955ED" w:rsidR="0061734A" w:rsidRPr="00C422D2" w:rsidRDefault="0061734A" w:rsidP="00C422D2">
      <w:pPr>
        <w:widowControl/>
        <w:jc w:val="center"/>
        <w:rPr>
          <w:rFonts w:ascii="ＭＳ Ｐ明朝" w:eastAsia="ＭＳ Ｐ明朝" w:hAnsi="ＭＳ Ｐ明朝" w:cs="Arial"/>
          <w:bCs/>
          <w:color w:val="222222"/>
          <w:kern w:val="0"/>
          <w:sz w:val="24"/>
          <w:szCs w:val="24"/>
        </w:rPr>
      </w:pPr>
    </w:p>
    <w:p w14:paraId="41D06EF5" w14:textId="53ABCF4E" w:rsidR="002E4A41" w:rsidRPr="00FD131F" w:rsidRDefault="002E4A41" w:rsidP="00C422D2">
      <w:pPr>
        <w:widowControl/>
        <w:ind w:right="600"/>
        <w:jc w:val="righ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 w:rsidRPr="00FD131F">
        <w:rPr>
          <w:rFonts w:ascii="ＭＳ Ｐ明朝" w:eastAsia="ＭＳ Ｐ明朝" w:hAnsi="ＭＳ Ｐ明朝" w:cs="Arial" w:hint="eastAsia"/>
          <w:bCs/>
          <w:color w:val="222222"/>
          <w:kern w:val="0"/>
          <w:sz w:val="20"/>
          <w:szCs w:val="20"/>
        </w:rPr>
        <w:t>一般社団法人防衛施設学会</w:t>
      </w:r>
    </w:p>
    <w:p w14:paraId="08D8A5FD" w14:textId="77777777" w:rsidR="007B7CEB" w:rsidRDefault="007B7CEB" w:rsidP="002E4A41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</w:p>
    <w:p w14:paraId="5E04A07B" w14:textId="5953E3A5" w:rsidR="002B4515" w:rsidRPr="002B4515" w:rsidRDefault="002B4515" w:rsidP="002B4515">
      <w:pPr>
        <w:widowControl/>
        <w:jc w:val="center"/>
        <w:rPr>
          <w:rFonts w:ascii="ＭＳ ゴシック" w:eastAsia="ＭＳ ゴシック" w:hAnsi="ＭＳ ゴシック" w:cs="Arial"/>
          <w:b/>
          <w:bCs/>
          <w:color w:val="FF0000"/>
          <w:kern w:val="0"/>
          <w:sz w:val="24"/>
          <w:szCs w:val="24"/>
        </w:rPr>
      </w:pPr>
      <w:r w:rsidRPr="002B4515">
        <w:rPr>
          <w:rFonts w:ascii="ＭＳ ゴシック" w:eastAsia="ＭＳ ゴシック" w:hAnsi="ＭＳ ゴシック" w:cs="Arial" w:hint="eastAsia"/>
          <w:b/>
          <w:bCs/>
          <w:color w:val="FF0000"/>
          <w:kern w:val="0"/>
          <w:sz w:val="24"/>
          <w:szCs w:val="24"/>
        </w:rPr>
        <w:t>（記載例）</w:t>
      </w:r>
    </w:p>
    <w:p w14:paraId="0469A43A" w14:textId="10D57D30" w:rsidR="002B4515" w:rsidRPr="00EA56B9" w:rsidRDefault="002B4515" w:rsidP="002B4515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令和　</w:t>
      </w:r>
      <w:r w:rsidR="00F36471" w:rsidRPr="00F36471">
        <w:rPr>
          <w:rFonts w:ascii="ＭＳ Ｐ明朝" w:eastAsia="ＭＳ Ｐ明朝" w:hAnsi="ＭＳ Ｐ明朝" w:cs="Arial" w:hint="eastAsia"/>
          <w:bCs/>
          <w:color w:val="FF0000"/>
          <w:kern w:val="0"/>
          <w:szCs w:val="21"/>
        </w:rPr>
        <w:t>４</w:t>
      </w: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年</w:t>
      </w:r>
      <w:r w:rsidR="00F36471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</w:t>
      </w:r>
      <w:r w:rsidR="00C80F0C" w:rsidRPr="00C80F0C">
        <w:rPr>
          <w:rFonts w:ascii="ＭＳ Ｐ明朝" w:eastAsia="ＭＳ Ｐ明朝" w:hAnsi="ＭＳ Ｐ明朝" w:cs="Arial" w:hint="eastAsia"/>
          <w:bCs/>
          <w:color w:val="FF0000"/>
          <w:kern w:val="0"/>
          <w:szCs w:val="21"/>
        </w:rPr>
        <w:t>５</w:t>
      </w: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月</w:t>
      </w:r>
      <w:r w:rsidR="00F36471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</w:t>
      </w:r>
      <w:r w:rsidR="00F36471" w:rsidRPr="00F36471">
        <w:rPr>
          <w:rFonts w:ascii="ＭＳ Ｐ明朝" w:eastAsia="ＭＳ Ｐ明朝" w:hAnsi="ＭＳ Ｐ明朝" w:cs="Arial" w:hint="eastAsia"/>
          <w:bCs/>
          <w:color w:val="FF0000"/>
          <w:kern w:val="0"/>
          <w:szCs w:val="21"/>
        </w:rPr>
        <w:t>１０</w:t>
      </w: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日</w:t>
      </w:r>
    </w:p>
    <w:p w14:paraId="63CE0582" w14:textId="77777777" w:rsidR="002B4515" w:rsidRPr="00EA56B9" w:rsidRDefault="002B4515" w:rsidP="002B4515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EA56B9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一般社団法人防衛施設学会　殿</w:t>
      </w:r>
    </w:p>
    <w:p w14:paraId="71B62E28" w14:textId="0A08D106" w:rsidR="002B4515" w:rsidRDefault="002B4515" w:rsidP="002B4515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TIEP調整終了</w:t>
      </w:r>
      <w:r w:rsidR="00312905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通知</w:t>
      </w:r>
    </w:p>
    <w:p w14:paraId="75159DE1" w14:textId="00A25BB4" w:rsidR="002B4515" w:rsidRPr="00EA56B9" w:rsidRDefault="002B4515" w:rsidP="002B4515">
      <w:pPr>
        <w:widowControl/>
        <w:wordWrap w:val="0"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部隊等名　</w:t>
      </w:r>
      <w:r w:rsidR="00AB439E" w:rsidRPr="00AB439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第○○航空団　施設隊</w:t>
      </w:r>
      <w:r w:rsidRPr="00EA56B9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</w:p>
    <w:p w14:paraId="7D56E292" w14:textId="77777777" w:rsidR="00C80F0C" w:rsidRDefault="00C80F0C" w:rsidP="00C80F0C">
      <w:pPr>
        <w:widowControl/>
        <w:jc w:val="center"/>
        <w:rPr>
          <w:rFonts w:ascii="ＭＳ Ｐ明朝" w:eastAsia="ＭＳ Ｐ明朝" w:hAnsi="ＭＳ Ｐ明朝" w:cs="Arial"/>
          <w:color w:val="222222"/>
          <w:kern w:val="0"/>
          <w:szCs w:val="21"/>
        </w:rPr>
      </w:pPr>
    </w:p>
    <w:p w14:paraId="5E59FCD0" w14:textId="48764C38" w:rsidR="00C80F0C" w:rsidRPr="00CE4648" w:rsidRDefault="00C80F0C" w:rsidP="00C80F0C">
      <w:pPr>
        <w:widowControl/>
        <w:jc w:val="center"/>
        <w:rPr>
          <w:rFonts w:ascii="ＭＳ Ｐ明朝" w:eastAsia="ＭＳ Ｐ明朝" w:hAnsi="ＭＳ Ｐ明朝" w:cs="Arial"/>
          <w:color w:val="222222"/>
          <w:kern w:val="0"/>
          <w:sz w:val="22"/>
        </w:rPr>
      </w:pPr>
      <w:r w:rsidRPr="00CE4648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「現場等での情報交換」についての調整が下記のとおり終了したので通知します。</w:t>
      </w:r>
    </w:p>
    <w:p w14:paraId="363562A3" w14:textId="77777777" w:rsidR="0019696F" w:rsidRDefault="00C80F0C" w:rsidP="0019696F">
      <w:pPr>
        <w:pStyle w:val="ac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9696F" w14:paraId="5DFD49F6" w14:textId="77777777" w:rsidTr="00194BF4">
        <w:tc>
          <w:tcPr>
            <w:tcW w:w="8494" w:type="dxa"/>
            <w:gridSpan w:val="2"/>
          </w:tcPr>
          <w:p w14:paraId="15AD099F" w14:textId="0D6DD0B4" w:rsidR="0019696F" w:rsidRDefault="0019696F" w:rsidP="00194BF4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登録番号　　　　　　　　（</w:t>
            </w:r>
            <w:r w:rsidRPr="009377A9">
              <w:rPr>
                <w:rFonts w:ascii="ＭＳ Ｐ明朝" w:eastAsia="ＭＳ Ｐ明朝" w:hAnsi="ＭＳ Ｐ明朝" w:cs="Arial" w:hint="eastAsia"/>
                <w:b/>
                <w:color w:val="FF0000"/>
                <w:kern w:val="0"/>
                <w:szCs w:val="21"/>
              </w:rPr>
              <w:t xml:space="preserve">　</w:t>
            </w:r>
            <w:r w:rsidR="009377A9" w:rsidRPr="009377A9">
              <w:rPr>
                <w:rFonts w:ascii="ＭＳ Ｐ明朝" w:eastAsia="ＭＳ Ｐ明朝" w:hAnsi="ＭＳ Ｐ明朝" w:cs="Arial" w:hint="eastAsia"/>
                <w:b/>
                <w:color w:val="FF0000"/>
                <w:kern w:val="0"/>
                <w:szCs w:val="21"/>
              </w:rPr>
              <w:t>22-001</w:t>
            </w:r>
            <w:r w:rsidR="009377A9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）　</w:t>
            </w:r>
          </w:p>
          <w:p w14:paraId="2A56C62C" w14:textId="0227A379" w:rsidR="0019696F" w:rsidRDefault="0019696F" w:rsidP="00421D0D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技術情報の名称　　　（　</w:t>
            </w:r>
            <w:r w:rsidR="00421D0D" w:rsidRPr="00E56D92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各種</w:t>
            </w:r>
            <w:r w:rsidRPr="00E56D92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施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設建設へのプレキャスト工法の採用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　　　　　　　　　）　</w:t>
            </w:r>
          </w:p>
        </w:tc>
      </w:tr>
      <w:tr w:rsidR="0019696F" w14:paraId="2230AAFA" w14:textId="77777777" w:rsidTr="00194BF4">
        <w:tc>
          <w:tcPr>
            <w:tcW w:w="8494" w:type="dxa"/>
            <w:gridSpan w:val="2"/>
          </w:tcPr>
          <w:p w14:paraId="590B5109" w14:textId="77777777" w:rsidR="0019696F" w:rsidRDefault="0019696F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　部隊等（参加者）</w:t>
            </w:r>
          </w:p>
        </w:tc>
      </w:tr>
      <w:tr w:rsidR="0019696F" w14:paraId="2383A98D" w14:textId="77777777" w:rsidTr="00194BF4">
        <w:tc>
          <w:tcPr>
            <w:tcW w:w="1980" w:type="dxa"/>
          </w:tcPr>
          <w:p w14:paraId="401BF117" w14:textId="77777777" w:rsidR="0019696F" w:rsidRPr="0019696F" w:rsidRDefault="0019696F" w:rsidP="00194BF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19696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代表者所属氏名</w:t>
            </w:r>
          </w:p>
        </w:tc>
        <w:tc>
          <w:tcPr>
            <w:tcW w:w="6514" w:type="dxa"/>
          </w:tcPr>
          <w:p w14:paraId="0AFCE902" w14:textId="673D6FC8" w:rsidR="0019696F" w:rsidRDefault="0019696F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施設隊○○班長　磯野浪平</w:t>
            </w:r>
          </w:p>
        </w:tc>
      </w:tr>
      <w:tr w:rsidR="0019696F" w14:paraId="39F64160" w14:textId="77777777" w:rsidTr="00194BF4">
        <w:tc>
          <w:tcPr>
            <w:tcW w:w="1980" w:type="dxa"/>
          </w:tcPr>
          <w:p w14:paraId="0D0C4611" w14:textId="77777777" w:rsidR="0019696F" w:rsidRPr="0019696F" w:rsidRDefault="0019696F" w:rsidP="00194BF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19696F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参加者数</w:t>
            </w:r>
          </w:p>
        </w:tc>
        <w:tc>
          <w:tcPr>
            <w:tcW w:w="6514" w:type="dxa"/>
          </w:tcPr>
          <w:p w14:paraId="2AE8A45D" w14:textId="59B004F3" w:rsidR="0019696F" w:rsidRDefault="0019696F" w:rsidP="0019696F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FF0000"/>
                <w:kern w:val="0"/>
                <w:szCs w:val="21"/>
              </w:rPr>
              <w:t>２３</w:t>
            </w:r>
            <w:r w:rsidRPr="0019696F">
              <w:rPr>
                <w:rFonts w:ascii="ＭＳ Ｐ明朝" w:eastAsia="ＭＳ Ｐ明朝" w:hAnsi="ＭＳ Ｐ明朝" w:cs="Arial" w:hint="eastAsia"/>
                <w:b/>
                <w:color w:val="FF0000"/>
                <w:kern w:val="0"/>
                <w:szCs w:val="21"/>
              </w:rPr>
              <w:t>名</w:t>
            </w:r>
          </w:p>
        </w:tc>
      </w:tr>
      <w:tr w:rsidR="0019696F" w14:paraId="50113EB8" w14:textId="77777777" w:rsidTr="00194BF4">
        <w:tc>
          <w:tcPr>
            <w:tcW w:w="8494" w:type="dxa"/>
            <w:gridSpan w:val="2"/>
          </w:tcPr>
          <w:p w14:paraId="3736E58E" w14:textId="77777777" w:rsidR="0019696F" w:rsidRPr="001E09AB" w:rsidRDefault="0019696F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　TIEP実施企業等</w:t>
            </w:r>
          </w:p>
        </w:tc>
      </w:tr>
      <w:tr w:rsidR="0019696F" w14:paraId="17599A67" w14:textId="77777777" w:rsidTr="00194BF4">
        <w:tc>
          <w:tcPr>
            <w:tcW w:w="1980" w:type="dxa"/>
          </w:tcPr>
          <w:p w14:paraId="409FF348" w14:textId="77777777" w:rsidR="0019696F" w:rsidRDefault="0019696F" w:rsidP="00194BF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企業等名</w:t>
            </w:r>
          </w:p>
        </w:tc>
        <w:tc>
          <w:tcPr>
            <w:tcW w:w="6514" w:type="dxa"/>
          </w:tcPr>
          <w:p w14:paraId="5344F436" w14:textId="19E3482D" w:rsidR="0019696F" w:rsidRDefault="0019696F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（株）青空建設</w:t>
            </w:r>
          </w:p>
        </w:tc>
      </w:tr>
      <w:tr w:rsidR="0019696F" w14:paraId="4CCC3C44" w14:textId="77777777" w:rsidTr="00194BF4">
        <w:tc>
          <w:tcPr>
            <w:tcW w:w="1980" w:type="dxa"/>
          </w:tcPr>
          <w:p w14:paraId="638532A3" w14:textId="77777777" w:rsidR="0019696F" w:rsidRDefault="0019696F" w:rsidP="00194BF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担当者所属氏名</w:t>
            </w:r>
          </w:p>
        </w:tc>
        <w:tc>
          <w:tcPr>
            <w:tcW w:w="6514" w:type="dxa"/>
          </w:tcPr>
          <w:p w14:paraId="07F49386" w14:textId="69A98A2D" w:rsidR="0019696F" w:rsidRDefault="0019696F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営業部　</w:t>
            </w:r>
            <w:bookmarkStart w:id="0" w:name="_GoBack"/>
            <w:bookmarkEnd w:id="0"/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防衛太郎</w:t>
            </w:r>
          </w:p>
        </w:tc>
      </w:tr>
      <w:tr w:rsidR="0019696F" w14:paraId="39F07E26" w14:textId="77777777" w:rsidTr="00194BF4">
        <w:tc>
          <w:tcPr>
            <w:tcW w:w="8494" w:type="dxa"/>
            <w:gridSpan w:val="2"/>
            <w:vAlign w:val="center"/>
          </w:tcPr>
          <w:p w14:paraId="5230EC92" w14:textId="77777777" w:rsidR="0019696F" w:rsidRPr="001E09AB" w:rsidRDefault="0019696F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実施場所、日時</w:t>
            </w:r>
          </w:p>
        </w:tc>
      </w:tr>
      <w:tr w:rsidR="0019696F" w14:paraId="1C1CB9AA" w14:textId="77777777" w:rsidTr="00194BF4">
        <w:tc>
          <w:tcPr>
            <w:tcW w:w="1980" w:type="dxa"/>
            <w:vAlign w:val="center"/>
          </w:tcPr>
          <w:p w14:paraId="5A243ADD" w14:textId="77777777" w:rsidR="0019696F" w:rsidRDefault="0019696F" w:rsidP="00194BF4">
            <w:pPr>
              <w:widowControl/>
              <w:ind w:firstLineChars="100" w:firstLine="210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6514" w:type="dxa"/>
          </w:tcPr>
          <w:p w14:paraId="3AF31FEE" w14:textId="17907097" w:rsidR="0019696F" w:rsidRDefault="0019696F" w:rsidP="00421D0D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福岡県○○郡△△町□□123-456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421D0D"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  <w:t xml:space="preserve"> </w:t>
            </w:r>
          </w:p>
        </w:tc>
      </w:tr>
      <w:tr w:rsidR="0019696F" w14:paraId="66A74333" w14:textId="77777777" w:rsidTr="00194BF4">
        <w:tc>
          <w:tcPr>
            <w:tcW w:w="1980" w:type="dxa"/>
            <w:vAlign w:val="center"/>
          </w:tcPr>
          <w:p w14:paraId="150B7E2F" w14:textId="77777777" w:rsidR="0019696F" w:rsidRDefault="0019696F" w:rsidP="0019696F">
            <w:pPr>
              <w:widowControl/>
              <w:ind w:firstLineChars="100" w:firstLine="210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実施日時</w:t>
            </w:r>
          </w:p>
        </w:tc>
        <w:tc>
          <w:tcPr>
            <w:tcW w:w="6514" w:type="dxa"/>
          </w:tcPr>
          <w:p w14:paraId="74F4993A" w14:textId="30F92113" w:rsidR="0019696F" w:rsidRPr="009C185C" w:rsidRDefault="0019696F" w:rsidP="0019696F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令和</w:t>
            </w: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４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</w:t>
            </w: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５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２５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日　</w:t>
            </w: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１３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時　　～　　</w:t>
            </w:r>
            <w:r w:rsidRPr="00C80F0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１６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時</w:t>
            </w:r>
          </w:p>
        </w:tc>
      </w:tr>
      <w:tr w:rsidR="0019696F" w14:paraId="2EC0FA20" w14:textId="77777777" w:rsidTr="00194BF4">
        <w:tc>
          <w:tcPr>
            <w:tcW w:w="8494" w:type="dxa"/>
            <w:gridSpan w:val="2"/>
            <w:vAlign w:val="center"/>
          </w:tcPr>
          <w:p w14:paraId="39C9E28E" w14:textId="77777777" w:rsidR="0019696F" w:rsidRDefault="0019696F" w:rsidP="0019696F">
            <w:pPr>
              <w:widowControl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４</w:t>
            </w:r>
            <w:r w:rsidRPr="00562793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その他</w:t>
            </w:r>
          </w:p>
          <w:p w14:paraId="11053210" w14:textId="77777777" w:rsidR="0019696F" w:rsidRDefault="0019696F" w:rsidP="0019696F">
            <w:pPr>
              <w:widowControl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  <w:p w14:paraId="0F5E4670" w14:textId="77777777" w:rsidR="0019696F" w:rsidRDefault="0019696F" w:rsidP="0019696F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14:paraId="3CE8CFA5" w14:textId="307755DF" w:rsidR="0019696F" w:rsidRDefault="00C80F0C" w:rsidP="0019696F">
      <w:pPr>
        <w:widowControl/>
        <w:jc w:val="right"/>
        <w:rPr>
          <w:rFonts w:ascii="ＭＳ Ｐ明朝" w:eastAsia="ＭＳ Ｐ明朝" w:hAnsi="ＭＳ Ｐ明朝" w:cs="Arial"/>
          <w:b/>
          <w:bCs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Cs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E7EFA" wp14:editId="498A013B">
                <wp:simplePos x="0" y="0"/>
                <wp:positionH relativeFrom="column">
                  <wp:posOffset>-540385</wp:posOffset>
                </wp:positionH>
                <wp:positionV relativeFrom="paragraph">
                  <wp:posOffset>263525</wp:posOffset>
                </wp:positionV>
                <wp:extent cx="6400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8A110" id="直線コネクタ 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0.75pt" to="461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6D2623D3" w14:textId="77777777" w:rsidR="0019696F" w:rsidRDefault="0019696F" w:rsidP="0019696F">
      <w:pPr>
        <w:widowControl/>
        <w:jc w:val="right"/>
        <w:rPr>
          <w:rFonts w:ascii="ＭＳ Ｐ明朝" w:eastAsia="ＭＳ Ｐ明朝" w:hAnsi="ＭＳ Ｐ明朝" w:cs="Arial"/>
          <w:b/>
          <w:bCs/>
          <w:color w:val="222222"/>
          <w:kern w:val="0"/>
          <w:sz w:val="24"/>
          <w:szCs w:val="24"/>
        </w:rPr>
      </w:pPr>
    </w:p>
    <w:p w14:paraId="19910D13" w14:textId="33BB8BA4" w:rsidR="00C80F0C" w:rsidRPr="00312905" w:rsidRDefault="00C80F0C" w:rsidP="00C80F0C">
      <w:pPr>
        <w:widowControl/>
        <w:jc w:val="center"/>
        <w:rPr>
          <w:rFonts w:ascii="ＭＳ Ｐ明朝" w:eastAsia="ＭＳ Ｐ明朝" w:hAnsi="ＭＳ Ｐ明朝" w:cs="Arial"/>
          <w:b/>
          <w:bCs/>
          <w:color w:val="222222"/>
          <w:kern w:val="0"/>
          <w:sz w:val="24"/>
          <w:szCs w:val="24"/>
        </w:rPr>
      </w:pPr>
      <w:r w:rsidRPr="00312905">
        <w:rPr>
          <w:rFonts w:ascii="ＭＳ Ｐ明朝" w:eastAsia="ＭＳ Ｐ明朝" w:hAnsi="ＭＳ Ｐ明朝" w:cs="Arial" w:hint="eastAsia"/>
          <w:b/>
          <w:bCs/>
          <w:color w:val="222222"/>
          <w:kern w:val="0"/>
          <w:sz w:val="24"/>
          <w:szCs w:val="24"/>
        </w:rPr>
        <w:t>TIEP調整終了確認済通知</w:t>
      </w:r>
    </w:p>
    <w:p w14:paraId="1AF443B1" w14:textId="52F62193" w:rsidR="00C80F0C" w:rsidRPr="002E4A41" w:rsidRDefault="00C80F0C" w:rsidP="00C80F0C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令和　</w:t>
      </w:r>
      <w:r w:rsidR="003A6BFF" w:rsidRPr="003A6BFF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年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="003A6BFF" w:rsidRPr="003A6BFF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５</w:t>
      </w:r>
      <w:r w:rsidR="003A6BFF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月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="003A6BFF" w:rsidRPr="003A6BFF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１４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Pr="002E4A41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p w14:paraId="27D5A010" w14:textId="53DCFAD7" w:rsidR="00C80F0C" w:rsidRPr="007B7CEB" w:rsidRDefault="00C80F0C" w:rsidP="00C80F0C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防衛省・自衛隊等施設関連部隊等</w:t>
      </w:r>
    </w:p>
    <w:p w14:paraId="496A5995" w14:textId="3DCA1B62" w:rsidR="00C80F0C" w:rsidRPr="007B7CEB" w:rsidRDefault="003A6BFF" w:rsidP="00C80F0C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>
        <w:rPr>
          <w:rFonts w:ascii="ＭＳ Ｐ明朝" w:eastAsia="ＭＳ Ｐ明朝" w:hAnsi="ＭＳ Ｐ明朝" w:cs="Arial" w:hint="eastAsia"/>
          <w:bCs/>
          <w:noProof/>
          <w:color w:val="22222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98A8C" wp14:editId="302F0A13">
                <wp:simplePos x="0" y="0"/>
                <wp:positionH relativeFrom="column">
                  <wp:posOffset>2761615</wp:posOffset>
                </wp:positionH>
                <wp:positionV relativeFrom="paragraph">
                  <wp:posOffset>231775</wp:posOffset>
                </wp:positionV>
                <wp:extent cx="1689100" cy="326390"/>
                <wp:effectExtent l="933450" t="38100" r="25400" b="1651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26390"/>
                        </a:xfrm>
                        <a:prstGeom prst="wedgeRectCallout">
                          <a:avLst>
                            <a:gd name="adj1" fmla="val -102145"/>
                            <a:gd name="adj2" fmla="val -5547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FBEAC" w14:textId="77777777" w:rsidR="003A6BFF" w:rsidRDefault="003A6BFF" w:rsidP="003A6B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通知時にご</w:t>
                            </w:r>
                            <w:r>
                              <w:t>記入願います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98A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217.45pt;margin-top:18.25pt;width:133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" adj="-11263,-1183" fillcolor="window" strokecolor="windowText" strokeweight=".5pt">
                <v:textbox>
                  <w:txbxContent>
                    <w:p w14:paraId="1E8FBEAC" w14:textId="77777777" w:rsidR="003A6BFF" w:rsidRDefault="003A6BFF" w:rsidP="003A6B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通知時にご</w:t>
                      </w:r>
                      <w:r>
                        <w:t>記入願います</w:t>
                      </w:r>
                    </w:p>
                  </w:txbxContent>
                </v:textbox>
              </v:shape>
            </w:pict>
          </mc:Fallback>
        </mc:AlternateContent>
      </w:r>
      <w:r w:rsidR="00C80F0C"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　　　</w:t>
      </w:r>
      <w:r w:rsidRPr="00AB439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第○○航空団　施設隊</w:t>
      </w:r>
      <w:r w:rsidR="00C80F0C"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</w:t>
      </w:r>
      <w:r w:rsidR="00C80F0C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様</w:t>
      </w:r>
    </w:p>
    <w:p w14:paraId="3F4970DA" w14:textId="448F0546" w:rsidR="00C80F0C" w:rsidRPr="007B7CEB" w:rsidRDefault="00C80F0C" w:rsidP="00C80F0C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ＴＩＥＰ</w:t>
      </w:r>
      <w:r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実施</w:t>
      </w:r>
      <w:r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企業等</w:t>
      </w:r>
    </w:p>
    <w:p w14:paraId="7F7B316F" w14:textId="65D6DE42" w:rsidR="00C80F0C" w:rsidRDefault="003A6BFF" w:rsidP="00C80F0C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　　　</w:t>
      </w:r>
      <w:r w:rsidRPr="00C80F0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（株）青空建設</w:t>
      </w:r>
      <w:r w:rsidR="00C80F0C" w:rsidRPr="007B7CEB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　　　　　　　　　</w:t>
      </w:r>
      <w:r w:rsidR="00C80F0C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様</w:t>
      </w:r>
    </w:p>
    <w:p w14:paraId="7F1984DB" w14:textId="1B83F02D" w:rsidR="003A6BFF" w:rsidRPr="007B7CEB" w:rsidRDefault="003A6BFF" w:rsidP="00C80F0C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</w:p>
    <w:p w14:paraId="753BFB56" w14:textId="4E8DF212" w:rsidR="00C80F0C" w:rsidRPr="00CE4648" w:rsidRDefault="003A6BFF" w:rsidP="003A6BFF">
      <w:pPr>
        <w:widowControl/>
        <w:jc w:val="center"/>
        <w:rPr>
          <w:rFonts w:ascii="ＭＳ Ｐ明朝" w:eastAsia="ＭＳ Ｐ明朝" w:hAnsi="ＭＳ Ｐ明朝" w:cs="Arial"/>
          <w:bCs/>
          <w:color w:val="222222"/>
          <w:kern w:val="0"/>
          <w:sz w:val="22"/>
        </w:rPr>
      </w:pPr>
      <w:r w:rsidRPr="00CE4648">
        <w:rPr>
          <w:rFonts w:ascii="ＭＳ Ｐ明朝" w:eastAsia="ＭＳ Ｐ明朝" w:hAnsi="ＭＳ Ｐ明朝" w:cs="Arial" w:hint="eastAsia"/>
          <w:bCs/>
          <w:noProof/>
          <w:color w:val="22222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197CF2" wp14:editId="1F820A0E">
                <wp:simplePos x="0" y="0"/>
                <wp:positionH relativeFrom="column">
                  <wp:posOffset>-635</wp:posOffset>
                </wp:positionH>
                <wp:positionV relativeFrom="paragraph">
                  <wp:posOffset>212725</wp:posOffset>
                </wp:positionV>
                <wp:extent cx="1714500" cy="326390"/>
                <wp:effectExtent l="0" t="533400" r="19050" b="165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26390"/>
                        </a:xfrm>
                        <a:prstGeom prst="wedgeRectCallout">
                          <a:avLst>
                            <a:gd name="adj1" fmla="val -7856"/>
                            <a:gd name="adj2" fmla="val -20528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7D1C0" w14:textId="77777777" w:rsidR="003A6BFF" w:rsidRDefault="003A6BFF" w:rsidP="003A6B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通知時にご</w:t>
                            </w:r>
                            <w:r>
                              <w:t>記入願います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7CF2" id="四角形吹き出し 4" o:spid="_x0000_s1027" type="#_x0000_t61" style="position:absolute;left:0;text-align:left;margin-left:-.05pt;margin-top:16.75pt;width:135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" adj="9103,-33541" fillcolor="window" strokecolor="windowText" strokeweight=".5pt">
                <v:textbox>
                  <w:txbxContent>
                    <w:p w14:paraId="6547D1C0" w14:textId="77777777" w:rsidR="003A6BFF" w:rsidRDefault="003A6BFF" w:rsidP="003A6B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通知時にご</w:t>
                      </w:r>
                      <w:r>
                        <w:t>記入願います</w:t>
                      </w:r>
                    </w:p>
                  </w:txbxContent>
                </v:textbox>
              </v:shape>
            </w:pict>
          </mc:Fallback>
        </mc:AlternateContent>
      </w:r>
      <w:r w:rsidR="00C80F0C" w:rsidRPr="00CE4648">
        <w:rPr>
          <w:rFonts w:ascii="ＭＳ Ｐ明朝" w:eastAsia="ＭＳ Ｐ明朝" w:hAnsi="ＭＳ Ｐ明朝" w:cs="Arial" w:hint="eastAsia"/>
          <w:bCs/>
          <w:color w:val="222222"/>
          <w:kern w:val="0"/>
          <w:sz w:val="22"/>
        </w:rPr>
        <w:t>上記のTIEP調整終了について確認致しました。</w:t>
      </w:r>
    </w:p>
    <w:p w14:paraId="192602CA" w14:textId="368C7B06" w:rsidR="00C80F0C" w:rsidRPr="00C422D2" w:rsidRDefault="003A6BFF" w:rsidP="00C80F0C">
      <w:pPr>
        <w:widowControl/>
        <w:jc w:val="center"/>
        <w:rPr>
          <w:rFonts w:ascii="ＭＳ Ｐ明朝" w:eastAsia="ＭＳ Ｐ明朝" w:hAnsi="ＭＳ Ｐ明朝" w:cs="Arial"/>
          <w:bCs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/>
          <w:bCs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9DCAA" wp14:editId="3BAD36E9">
                <wp:simplePos x="0" y="0"/>
                <wp:positionH relativeFrom="column">
                  <wp:posOffset>4965700</wp:posOffset>
                </wp:positionH>
                <wp:positionV relativeFrom="paragraph">
                  <wp:posOffset>56515</wp:posOffset>
                </wp:positionV>
                <wp:extent cx="844550" cy="635000"/>
                <wp:effectExtent l="0" t="0" r="1270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35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A4214" w14:textId="77777777" w:rsidR="003A6BFF" w:rsidRPr="0041779E" w:rsidRDefault="003A6BFF" w:rsidP="003A6BF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1779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学会印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9DCAA" id="角丸四角形 6" o:spid="_x0000_s1028" style="position:absolute;left:0;text-align:left;margin-left:391pt;margin-top:4.45pt;width:66.5pt;height: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" filled="f" strokecolor="red" strokeweight="1pt">
                <v:stroke joinstyle="miter"/>
                <v:textbox>
                  <w:txbxContent>
                    <w:p w14:paraId="446A4214" w14:textId="77777777" w:rsidR="003A6BFF" w:rsidRPr="0041779E" w:rsidRDefault="003A6BFF" w:rsidP="003A6BF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1779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学会印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45AC43" w14:textId="22CCBC46" w:rsidR="00C80F0C" w:rsidRPr="00FD131F" w:rsidRDefault="00C80F0C" w:rsidP="00C80F0C">
      <w:pPr>
        <w:widowControl/>
        <w:ind w:right="600"/>
        <w:jc w:val="righ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 w:rsidRPr="00FD131F">
        <w:rPr>
          <w:rFonts w:ascii="ＭＳ Ｐ明朝" w:eastAsia="ＭＳ Ｐ明朝" w:hAnsi="ＭＳ Ｐ明朝" w:cs="Arial" w:hint="eastAsia"/>
          <w:bCs/>
          <w:color w:val="222222"/>
          <w:kern w:val="0"/>
          <w:sz w:val="20"/>
          <w:szCs w:val="20"/>
        </w:rPr>
        <w:t>一般社団法人防衛施設学会</w:t>
      </w:r>
    </w:p>
    <w:p w14:paraId="5956A990" w14:textId="77777777" w:rsidR="002B4515" w:rsidRPr="00C80F0C" w:rsidRDefault="002B4515" w:rsidP="002B4515">
      <w:pPr>
        <w:widowControl/>
        <w:jc w:val="lef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</w:p>
    <w:sectPr w:rsidR="002B4515" w:rsidRPr="00C80F0C" w:rsidSect="00371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57A6" w14:textId="77777777" w:rsidR="000E7F41" w:rsidRDefault="000E7F41" w:rsidP="00FE235E">
      <w:r>
        <w:separator/>
      </w:r>
    </w:p>
  </w:endnote>
  <w:endnote w:type="continuationSeparator" w:id="0">
    <w:p w14:paraId="2E479734" w14:textId="77777777" w:rsidR="000E7F41" w:rsidRDefault="000E7F41" w:rsidP="00F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7D2B" w14:textId="77777777" w:rsidR="00106BF4" w:rsidRDefault="00106B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EB662" w14:textId="24EC5AFC" w:rsidR="00106BF4" w:rsidRDefault="00106BF4">
    <w:pPr>
      <w:pStyle w:val="a7"/>
    </w:pPr>
    <w:r>
      <w:ptab w:relativeTo="margin" w:alignment="right" w:leader="none"/>
    </w:r>
    <w:r w:rsidR="003711E9" w:rsidRPr="003711E9">
      <w:rPr>
        <w:rFonts w:ascii="ＭＳ 明朝" w:eastAsia="ＭＳ 明朝" w:hAnsi="ＭＳ 明朝" w:hint="eastAsia"/>
        <w:sz w:val="16"/>
        <w:szCs w:val="16"/>
      </w:rPr>
      <w:t>（一社）</w:t>
    </w:r>
    <w:r w:rsidRPr="003711E9">
      <w:rPr>
        <w:rFonts w:ascii="ＭＳ 明朝" w:eastAsia="ＭＳ 明朝" w:hAnsi="ＭＳ 明朝" w:hint="eastAsia"/>
        <w:sz w:val="16"/>
        <w:szCs w:val="16"/>
      </w:rPr>
      <w:t>防衛施設学会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E8EB" w14:textId="77777777" w:rsidR="00106BF4" w:rsidRDefault="00106B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0A96" w14:textId="77777777" w:rsidR="000E7F41" w:rsidRDefault="000E7F41" w:rsidP="00FE235E">
      <w:r>
        <w:separator/>
      </w:r>
    </w:p>
  </w:footnote>
  <w:footnote w:type="continuationSeparator" w:id="0">
    <w:p w14:paraId="1CB5D293" w14:textId="77777777" w:rsidR="000E7F41" w:rsidRDefault="000E7F41" w:rsidP="00FE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72D1" w14:textId="77777777" w:rsidR="00106BF4" w:rsidRDefault="00106B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C609" w14:textId="77777777" w:rsidR="00106BF4" w:rsidRDefault="00106B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3F9E" w14:textId="77777777" w:rsidR="00106BF4" w:rsidRDefault="00106B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46"/>
    <w:rsid w:val="0001601B"/>
    <w:rsid w:val="000842F3"/>
    <w:rsid w:val="00085AA0"/>
    <w:rsid w:val="000A626F"/>
    <w:rsid w:val="000C338D"/>
    <w:rsid w:val="000E7F41"/>
    <w:rsid w:val="00106BF4"/>
    <w:rsid w:val="00116EC6"/>
    <w:rsid w:val="001248C8"/>
    <w:rsid w:val="00134B1C"/>
    <w:rsid w:val="0018716D"/>
    <w:rsid w:val="0019696F"/>
    <w:rsid w:val="001A6786"/>
    <w:rsid w:val="001E09AB"/>
    <w:rsid w:val="00234514"/>
    <w:rsid w:val="00240A34"/>
    <w:rsid w:val="00241A77"/>
    <w:rsid w:val="002B4515"/>
    <w:rsid w:val="002D4839"/>
    <w:rsid w:val="002E4A41"/>
    <w:rsid w:val="003015D0"/>
    <w:rsid w:val="00312905"/>
    <w:rsid w:val="00345787"/>
    <w:rsid w:val="003711E9"/>
    <w:rsid w:val="003A6BFF"/>
    <w:rsid w:val="003E3769"/>
    <w:rsid w:val="0041779E"/>
    <w:rsid w:val="00421D0D"/>
    <w:rsid w:val="00431588"/>
    <w:rsid w:val="0044055C"/>
    <w:rsid w:val="00451B14"/>
    <w:rsid w:val="004B1328"/>
    <w:rsid w:val="004B21C5"/>
    <w:rsid w:val="004C24CD"/>
    <w:rsid w:val="004D0D8F"/>
    <w:rsid w:val="004D6066"/>
    <w:rsid w:val="005272DF"/>
    <w:rsid w:val="00562793"/>
    <w:rsid w:val="00565338"/>
    <w:rsid w:val="00575762"/>
    <w:rsid w:val="00586FE7"/>
    <w:rsid w:val="00594C00"/>
    <w:rsid w:val="005A316C"/>
    <w:rsid w:val="005B0D70"/>
    <w:rsid w:val="0061734A"/>
    <w:rsid w:val="00630C81"/>
    <w:rsid w:val="006544F2"/>
    <w:rsid w:val="006656AC"/>
    <w:rsid w:val="006668A5"/>
    <w:rsid w:val="00685FF2"/>
    <w:rsid w:val="006A6289"/>
    <w:rsid w:val="006C4D84"/>
    <w:rsid w:val="00706E8B"/>
    <w:rsid w:val="00712C0B"/>
    <w:rsid w:val="00722BEF"/>
    <w:rsid w:val="007372F1"/>
    <w:rsid w:val="00770607"/>
    <w:rsid w:val="00774B47"/>
    <w:rsid w:val="007B7CEB"/>
    <w:rsid w:val="007C6118"/>
    <w:rsid w:val="007E3593"/>
    <w:rsid w:val="00823FCA"/>
    <w:rsid w:val="00825674"/>
    <w:rsid w:val="00833000"/>
    <w:rsid w:val="00856416"/>
    <w:rsid w:val="008B1046"/>
    <w:rsid w:val="009165E0"/>
    <w:rsid w:val="009377A9"/>
    <w:rsid w:val="00951DAB"/>
    <w:rsid w:val="009970DD"/>
    <w:rsid w:val="009C185C"/>
    <w:rsid w:val="00A20D6E"/>
    <w:rsid w:val="00A5279B"/>
    <w:rsid w:val="00AB439E"/>
    <w:rsid w:val="00AC2B04"/>
    <w:rsid w:val="00AC4B27"/>
    <w:rsid w:val="00AD1F5B"/>
    <w:rsid w:val="00AE72C9"/>
    <w:rsid w:val="00AF3B6E"/>
    <w:rsid w:val="00AF4051"/>
    <w:rsid w:val="00AF56D9"/>
    <w:rsid w:val="00B71670"/>
    <w:rsid w:val="00B75229"/>
    <w:rsid w:val="00BB7E71"/>
    <w:rsid w:val="00C316A9"/>
    <w:rsid w:val="00C422D2"/>
    <w:rsid w:val="00C80F0C"/>
    <w:rsid w:val="00C813EB"/>
    <w:rsid w:val="00CE4648"/>
    <w:rsid w:val="00CE4FF2"/>
    <w:rsid w:val="00D3477D"/>
    <w:rsid w:val="00DC2831"/>
    <w:rsid w:val="00E14B3F"/>
    <w:rsid w:val="00E21CAC"/>
    <w:rsid w:val="00E56D92"/>
    <w:rsid w:val="00E774E3"/>
    <w:rsid w:val="00EA56B9"/>
    <w:rsid w:val="00ED152B"/>
    <w:rsid w:val="00EE7071"/>
    <w:rsid w:val="00F05D3A"/>
    <w:rsid w:val="00F1795A"/>
    <w:rsid w:val="00F36471"/>
    <w:rsid w:val="00F63A12"/>
    <w:rsid w:val="00FD131F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5C40D"/>
  <w15:chartTrackingRefBased/>
  <w15:docId w15:val="{0F660D34-93AB-4291-865B-4F928EA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5E"/>
  </w:style>
  <w:style w:type="paragraph" w:styleId="a7">
    <w:name w:val="footer"/>
    <w:basedOn w:val="a"/>
    <w:link w:val="a8"/>
    <w:uiPriority w:val="99"/>
    <w:unhideWhenUsed/>
    <w:rsid w:val="00FE2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5E"/>
  </w:style>
  <w:style w:type="table" w:styleId="a9">
    <w:name w:val="Table Grid"/>
    <w:basedOn w:val="a1"/>
    <w:uiPriority w:val="39"/>
    <w:rsid w:val="00FE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E72C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63A12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9696F"/>
    <w:pPr>
      <w:jc w:val="center"/>
    </w:pPr>
    <w:rPr>
      <w:rFonts w:ascii="ＭＳ Ｐ明朝" w:eastAsia="ＭＳ Ｐ明朝" w:hAnsi="ＭＳ Ｐ明朝" w:cs="Arial"/>
      <w:color w:val="222222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9696F"/>
    <w:rPr>
      <w:rFonts w:ascii="ＭＳ Ｐ明朝" w:eastAsia="ＭＳ Ｐ明朝" w:hAnsi="ＭＳ Ｐ明朝" w:cs="Arial"/>
      <w:color w:val="222222"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9696F"/>
    <w:pPr>
      <w:jc w:val="right"/>
    </w:pPr>
    <w:rPr>
      <w:rFonts w:ascii="ＭＳ Ｐ明朝" w:eastAsia="ＭＳ Ｐ明朝" w:hAnsi="ＭＳ Ｐ明朝" w:cs="Arial"/>
      <w:color w:val="222222"/>
      <w:kern w:val="0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9696F"/>
    <w:rPr>
      <w:rFonts w:ascii="ＭＳ Ｐ明朝" w:eastAsia="ＭＳ Ｐ明朝" w:hAnsi="ＭＳ Ｐ明朝" w:cs="Arial"/>
      <w:color w:val="22222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D6FF-C5F8-471B-977E-F5FA4FCF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2022-03-02T00:36:00Z</cp:lastPrinted>
  <dcterms:created xsi:type="dcterms:W3CDTF">2022-03-01T23:53:00Z</dcterms:created>
  <dcterms:modified xsi:type="dcterms:W3CDTF">2022-03-02T00:37:00Z</dcterms:modified>
</cp:coreProperties>
</file>